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D" w:rsidRDefault="0062765D" w:rsidP="0062765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</w:p>
    <w:p w:rsidR="00E73F3A" w:rsidRDefault="00E73F3A"/>
    <w:p w:rsidR="00B75621" w:rsidRPr="00B75621" w:rsidRDefault="00B75621" w:rsidP="00B75621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B75621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Перспективы использования нормативов проектного комплекса ГТО</w:t>
      </w:r>
    </w:p>
    <w:p w:rsidR="00B75621" w:rsidRDefault="00B75621">
      <w:pPr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 рамках настоящего исследования изучались вопросы, связанные с анализом перспективности использования нормативов проектного комплекса ГТО. Полученные в ходе исследования данные свидетельствуют, прежде всего, о том, что в настоящее время количество школьников, способных выполнить весь комплекс проектных нормативов ГТО без специальной предварительной подготовки, к сожалению, невелико. Вместе с тем в ходе анализа данных установлено, что достаточно большое число ребят способны выполнить тесты на необходимый уровень (в том числе на «золотой» знак), но «сбиваются» лишь на выполнении одного-двух испытаний, что не позволяет им в данный момент претендовать на искомый знак отличия ГТО.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Анализ специальной научной литературы [1-6] свидетельствует, что современный комплекс ГТО не раз и навсегда разработанная система, а динамичный и постоянно совершенствующийся комплекс. Прежде всего, это касается его нормативов. С момента утверждения (см. приказ Министерства спорта России № 575 от 8 июля 2014 года) нормативы современного Комплекса уже дважды изменялись (см. Приказ Министерства спорта России № 1045 от 16 ноября 2015года и Приказ Министерства спорта России № 1283 от 15 декабря 2016 года). Но наибольшие изменения нормативов ВФСК ГТО, по предварительным данным, ожидаются осенью 2017 года (начало предстоящего 2017/2018 учебного года). В настоящее время осуществляется экспертиза проектных нормативов, которые представлены на сайте Министерства спорта Российской Федерации в разделе «Физическая культура и спорт» («Обсуждение проектов нормативных правовых актов») [7]. В связи с этим, нами осуществлялся анализ перспектив использования проектных государственных требований (нормативов) Всероссийского физкультурно-спортивного комплекса «Готов к труду и обороне» (ВФСК ГТО).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МЕТОДИКА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 рамках исследования, которое проводилось в начале 2016/2017 учебного года, осуществлялась экспериментальная проверка потенциальной возможности детей школьного возраста выполнить испытания проектных нормативов начальных (I, III и V) ступеней ВФСК ГТО. Проверка осуществлялась посредством учета результатов 6-ти контрольных двигательных заданий для каждого возраста (4-х обязательных и 2-х по выбору - «прыжок в длину с места» и «челночный бег 3*10 м»). При этом недостающие для конкретного знака отличия нормативы «по выбору» учитывались нами, как выполненные на «золотой» знак.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 исследовании были задействованы учащиеся 2-х , 6-х и 10-11-х классов 6-ти общеобразовательных школ города Краснодара (дети 8-ми, 12-ти и 16-17 лет), относящихся, соответственно, к I, III и V ступеням ГТО. Общее количество испытуемых-школьников обоего пола составило 2300 человек (1092 мальчика и 1208 девочек). Все учащиеся, задействованные в тестировании, не имели отклонений в состоянии здоровья и соответствовали основной медицинской группе. Тестирование проводилось в процессе мониторинга физической подготовленности школьников города Краснодара, при этом программа тестирования включала контрольные двигательные задания, соответствующие испытаниям ГТО [5], представленные в таблице 1.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Таблица 1 - Программа </w:t>
      </w:r>
      <w:proofErr w:type="gramStart"/>
      <w:r>
        <w:rPr>
          <w:rFonts w:ascii="REG" w:hAnsi="REG"/>
          <w:color w:val="000000"/>
          <w:sz w:val="23"/>
          <w:szCs w:val="23"/>
        </w:rPr>
        <w:t>тестирования физической подготовленности школьников города Краснодара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в рамках мониторинга, соответствующая нормативам ВФСК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I ступень ГТО (мальчики и девочки 7-8 лет)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lastRenderedPageBreak/>
        <w:t>Физические качества Двигательные задания (тесты)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Силовые Подтягивание: мальчики - на высокой перекладине; девочки - на низкой перекладине (количество раз)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Скоростные Бег 30 м (с)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Челночный бег 3x10 м (с)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Общая выносливость Бег на 1км (мин, 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Гибкость Наклон вперед из и. п. стоя на гимнастической скамье (</w:t>
      </w:r>
      <w:proofErr w:type="gramStart"/>
      <w:r>
        <w:rPr>
          <w:rFonts w:ascii="REG" w:hAnsi="REG"/>
          <w:color w:val="000000"/>
          <w:sz w:val="23"/>
          <w:szCs w:val="23"/>
        </w:rPr>
        <w:t>см</w:t>
      </w:r>
      <w:proofErr w:type="gramEnd"/>
      <w:r>
        <w:rPr>
          <w:rFonts w:ascii="REG" w:hAnsi="REG"/>
          <w:color w:val="000000"/>
          <w:sz w:val="23"/>
          <w:szCs w:val="23"/>
        </w:rPr>
        <w:t>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I ступень ГТО (мальчики и девочки 7-8 лет)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Физические качества Двигательные задания (тесты)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Скоростно-силовые Прыжок в длину с места (</w:t>
      </w:r>
      <w:proofErr w:type="gramStart"/>
      <w:r>
        <w:rPr>
          <w:rFonts w:ascii="REG" w:hAnsi="REG"/>
          <w:color w:val="000000"/>
          <w:sz w:val="23"/>
          <w:szCs w:val="23"/>
        </w:rPr>
        <w:t>см</w:t>
      </w:r>
      <w:proofErr w:type="gramEnd"/>
      <w:r>
        <w:rPr>
          <w:rFonts w:ascii="REG" w:hAnsi="REG"/>
          <w:color w:val="000000"/>
          <w:sz w:val="23"/>
          <w:szCs w:val="23"/>
        </w:rPr>
        <w:t>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III ступень ГТО (мальчики и девочки 12 лет)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Силовые Подтягивание: мальчики - на высокой перекладине, девочки - на низкой перекладине (количество раз)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Скоростные Бег 60 м (с)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proofErr w:type="gramStart"/>
      <w:r>
        <w:rPr>
          <w:rFonts w:ascii="REG" w:hAnsi="REG"/>
          <w:color w:val="000000"/>
          <w:sz w:val="23"/>
          <w:szCs w:val="23"/>
        </w:rPr>
        <w:t>Координационные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Челночный бег 3x10 м (с)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Общая выносливость Бег на 1,5 км (мин, 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Гибкость Наклон вперед из и. п. стоя на гимнастической скамье (</w:t>
      </w:r>
      <w:proofErr w:type="gramStart"/>
      <w:r>
        <w:rPr>
          <w:rFonts w:ascii="REG" w:hAnsi="REG"/>
          <w:color w:val="000000"/>
          <w:sz w:val="23"/>
          <w:szCs w:val="23"/>
        </w:rPr>
        <w:t>см</w:t>
      </w:r>
      <w:proofErr w:type="gramEnd"/>
      <w:r>
        <w:rPr>
          <w:rFonts w:ascii="REG" w:hAnsi="REG"/>
          <w:color w:val="000000"/>
          <w:sz w:val="23"/>
          <w:szCs w:val="23"/>
        </w:rPr>
        <w:t>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Скоростно-силовые Прыжок в длину с места (</w:t>
      </w:r>
      <w:proofErr w:type="gramStart"/>
      <w:r>
        <w:rPr>
          <w:rFonts w:ascii="REG" w:hAnsi="REG"/>
          <w:color w:val="000000"/>
          <w:sz w:val="23"/>
          <w:szCs w:val="23"/>
        </w:rPr>
        <w:t>см</w:t>
      </w:r>
      <w:proofErr w:type="gramEnd"/>
      <w:r>
        <w:rPr>
          <w:rFonts w:ascii="REG" w:hAnsi="REG"/>
          <w:color w:val="000000"/>
          <w:sz w:val="23"/>
          <w:szCs w:val="23"/>
        </w:rPr>
        <w:t>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V ступень ГТО (юноши и девушки 16-17 лет)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Силовые Подтягивание: юноши - на высокой перекладине, девушки - на низкой перекладине (количество раз)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Скоростные Бег 60 м (с)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proofErr w:type="gramStart"/>
      <w:r>
        <w:rPr>
          <w:rFonts w:ascii="REG" w:hAnsi="REG"/>
          <w:color w:val="000000"/>
          <w:sz w:val="23"/>
          <w:szCs w:val="23"/>
        </w:rPr>
        <w:t>Координационные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Челночный бег 3x10 м (с)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Общая выносливость Смешанное передвижение: юноши -3 км; девушки - 2 км (мин, с)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Гибкость Наклон вперед из и. п. стоя на гимнастической скамье (</w:t>
      </w:r>
      <w:proofErr w:type="gramStart"/>
      <w:r>
        <w:rPr>
          <w:rFonts w:ascii="REG" w:hAnsi="REG"/>
          <w:color w:val="000000"/>
          <w:sz w:val="23"/>
          <w:szCs w:val="23"/>
        </w:rPr>
        <w:t>см</w:t>
      </w:r>
      <w:proofErr w:type="gramEnd"/>
      <w:r>
        <w:rPr>
          <w:rFonts w:ascii="REG" w:hAnsi="REG"/>
          <w:color w:val="000000"/>
          <w:sz w:val="23"/>
          <w:szCs w:val="23"/>
        </w:rPr>
        <w:t>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Скоростно-силовые Прыжок в длину с места (</w:t>
      </w:r>
      <w:proofErr w:type="gramStart"/>
      <w:r>
        <w:rPr>
          <w:rFonts w:ascii="REG" w:hAnsi="REG"/>
          <w:color w:val="000000"/>
          <w:sz w:val="23"/>
          <w:szCs w:val="23"/>
        </w:rPr>
        <w:t>см</w:t>
      </w:r>
      <w:proofErr w:type="gramEnd"/>
      <w:r>
        <w:rPr>
          <w:rFonts w:ascii="REG" w:hAnsi="REG"/>
          <w:color w:val="000000"/>
          <w:sz w:val="23"/>
          <w:szCs w:val="23"/>
        </w:rPr>
        <w:t>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Предварительно, на базе компьютерной программы Microsoft Excel 2007 была разработана специальная электронная таблица, позволяющая рассчитать и оценить соответствие полученных в ходе испытаний показателей определенному знаку отличия проектного комплекса ГТО. Кроме того, полученные данные сопоставлялись с результатами ранее проведенного обследования (октябрь, 2015 г) [1] для определения целесообразности использования проектных нормативов ГТО.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РЕЗУЛЬТАТЫ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Полученные в ходе исследования данные свидетельствуют, прежде всего, о том, что в настоящее время количество школьников, способных выполнить весь комплекс проектных нормативов ГТО без специальной предварительной подготовки, к сожалению, невелико (таблица 2). Вместе с тем в ходе анализа данных установлено, что достаточно большое число ребят способны выполнить тесты на необходимый уровень (в том числе на «золотой» знак), но «сбиваются» лишь на выполнении одного-двух испытаний, что не позволяет им в данный момент претендовать на искомый знак отличия ГТО.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lastRenderedPageBreak/>
        <w:t>Таблица 2 - Процентное соотношение потенциальных значкистов ГТО начальных ступеней по нормативам проектного комплекса_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% В</w:t>
      </w:r>
      <w:proofErr w:type="gramEnd"/>
      <w:r>
        <w:rPr>
          <w:rFonts w:ascii="REG" w:hAnsi="REG"/>
          <w:color w:val="000000"/>
          <w:sz w:val="23"/>
          <w:szCs w:val="23"/>
        </w:rPr>
        <w:t>ыполнили нормативы ГТО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I ступень (мальчики 7-8 лет, n=232)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0,4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10,4 34,6%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23,8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выполнили 65,4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I ступень (девочки 8 лет, n=224)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0,9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19,6 42,9%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22,3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выполнили 57,1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III ступень (мальчики 12 лет, n=208)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3,8 22,6%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18,3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выполнили 77,4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III ступень (девочки 12 лет, n=248)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0,4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6,0 20,6%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14,1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выполнили 79,4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% В</w:t>
      </w:r>
      <w:proofErr w:type="gramEnd"/>
      <w:r>
        <w:rPr>
          <w:rFonts w:ascii="REG" w:hAnsi="REG"/>
          <w:color w:val="000000"/>
          <w:sz w:val="23"/>
          <w:szCs w:val="23"/>
        </w:rPr>
        <w:t>ыполнили нормативы ГТО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V ступень (юноши 16-17 лет, </w:t>
      </w:r>
      <w:proofErr w:type="gramStart"/>
      <w:r>
        <w:rPr>
          <w:rFonts w:ascii="REG" w:hAnsi="REG"/>
          <w:color w:val="000000"/>
          <w:sz w:val="23"/>
          <w:szCs w:val="23"/>
        </w:rPr>
        <w:t>п</w:t>
      </w:r>
      <w:proofErr w:type="gramEnd"/>
      <w:r>
        <w:rPr>
          <w:rFonts w:ascii="REG" w:hAnsi="REG"/>
          <w:color w:val="000000"/>
          <w:sz w:val="23"/>
          <w:szCs w:val="23"/>
        </w:rPr>
        <w:t>=67)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-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7,5 17,9%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10,5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выполнили 82,1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V ступень (девушки 16-17 лет, </w:t>
      </w:r>
      <w:proofErr w:type="gramStart"/>
      <w:r>
        <w:rPr>
          <w:rFonts w:ascii="REG" w:hAnsi="REG"/>
          <w:color w:val="000000"/>
          <w:sz w:val="23"/>
          <w:szCs w:val="23"/>
        </w:rPr>
        <w:t>п</w:t>
      </w:r>
      <w:proofErr w:type="gramEnd"/>
      <w:r>
        <w:rPr>
          <w:rFonts w:ascii="REG" w:hAnsi="REG"/>
          <w:color w:val="000000"/>
          <w:sz w:val="23"/>
          <w:szCs w:val="23"/>
        </w:rPr>
        <w:t>=68)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-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7,4 19,1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11,8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выполнили 80,9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lastRenderedPageBreak/>
        <w:t>В сравнении с нормативами действующего комплекса ГТО в «обновленных» нормативных требованиях изменилось процентное соотношение школьников, способных выполнить испытания ГТО на определенный знак отличия.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 частности, в таблице 3 представлены сравнительные данные показателей количества «выполняющих» нормативы действующего и проектного комплекса ГТО мальчиками 8 лет (I ступень).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3 - Сравнение показателей количества мальчиков 8 лет, способных выполнить нормативы I ступени действующего 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действующего комплекса </w:t>
      </w:r>
      <w:proofErr w:type="gramStart"/>
      <w:r>
        <w:rPr>
          <w:rFonts w:ascii="REG" w:hAnsi="REG"/>
          <w:color w:val="000000"/>
          <w:sz w:val="23"/>
          <w:szCs w:val="23"/>
        </w:rPr>
        <w:t>п</w:t>
      </w:r>
      <w:proofErr w:type="gramEnd"/>
      <w:r>
        <w:rPr>
          <w:rFonts w:ascii="REG" w:hAnsi="REG"/>
          <w:color w:val="000000"/>
          <w:sz w:val="23"/>
          <w:szCs w:val="23"/>
        </w:rPr>
        <w:t>=243 (окт., 2015 г.) Показатели проектного комплекса п=232 (окт., 2016 г.) г р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28,0±2,88 Выполнившие: в т.ч.: 34,6±3,13 1,55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0,8±0,57 Золотой 0,4±0,42 0,56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23,0±2,70 Серебряный 10,4±2,01 3,74 &lt;0,001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4,1±1,27 Бронзовый 23,8±2,80 6,42 &lt;0,001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72,0±2,88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65,4±3,13 1,55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Полученные в результате обследования данные свидетельствуют о том, что при недостоверном изменении общего количества «сдающих» нормы ГТО статистически значимо (при </w:t>
      </w:r>
      <w:proofErr w:type="gramStart"/>
      <w:r>
        <w:rPr>
          <w:rFonts w:ascii="REG" w:hAnsi="REG"/>
          <w:color w:val="000000"/>
          <w:sz w:val="23"/>
          <w:szCs w:val="23"/>
        </w:rPr>
        <w:t>р</w:t>
      </w:r>
      <w:proofErr w:type="gramEnd"/>
      <w:r>
        <w:rPr>
          <w:rFonts w:ascii="REG" w:hAnsi="REG"/>
          <w:color w:val="000000"/>
          <w:sz w:val="23"/>
          <w:szCs w:val="23"/>
        </w:rPr>
        <w:t>&lt;0,001) изменилось количество школьников выполняющих испытания на «серебряный» и «бронзовый» знаки отличия (число первых уменьшилось, а вторых, наоборот, достоверно увеличилось).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4 - Сравнение показателей количества девочек 8 лет, способных выполнить нормативы I ступени действующего 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действующего комплекса </w:t>
      </w:r>
      <w:proofErr w:type="gramStart"/>
      <w:r>
        <w:rPr>
          <w:rFonts w:ascii="REG" w:hAnsi="REG"/>
          <w:color w:val="000000"/>
          <w:sz w:val="23"/>
          <w:szCs w:val="23"/>
        </w:rPr>
        <w:t>п</w:t>
      </w:r>
      <w:proofErr w:type="gramEnd"/>
      <w:r>
        <w:rPr>
          <w:rFonts w:ascii="REG" w:hAnsi="REG"/>
          <w:color w:val="000000"/>
          <w:sz w:val="23"/>
          <w:szCs w:val="23"/>
        </w:rPr>
        <w:t>=285 (окт., 2015г) Показатели проектного комплекса п=224 (окт., 2016г) г р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71,6±2,67 Выполнившие: в т.ч.: 42,9±3,31 6,75 &lt;0,001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3,2±1,04 Золотой 0,9±0,63 1,89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63,9±2,84 Серебряный 19,6±2,65 11,42 &lt;0,001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4,5±1,23 Бронзовый 22,3±2,78 5,24 &lt;0,001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28,4±2,67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57,1±3,31 6,75 &lt;0,001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Сравнение показателей числа девочек, способных выполнить испытания I ступени по нормативам действующего и проектного комплексам, свидетельствует о существенных изменениях числа «сдающих». Так по показателям большинства знаков отличия (за исключением, золотого) число «выполняющих» достоверно изменилось - уменьшилось (таблица 4). </w:t>
      </w:r>
      <w:proofErr w:type="gramStart"/>
      <w:r>
        <w:rPr>
          <w:rFonts w:ascii="REG" w:hAnsi="REG"/>
          <w:color w:val="000000"/>
          <w:sz w:val="23"/>
          <w:szCs w:val="23"/>
        </w:rPr>
        <w:t>Объяснение этому мы видим в том, что в действующем комплексе при оценке испытания «смешанное передвижение 1 км» имеется формулировка «без учета времени», а в проектном - для оценки испытания «бег на 1 км» совершенно справедливо представлены четкие дифференцированные нормативы.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Если раньше для получения знака отличия можно было просто преодолеть данную дистанцию (что не представляло особой трудности), то сейчас необходимо бежать </w:t>
      </w:r>
      <w:proofErr w:type="gramStart"/>
      <w:r>
        <w:rPr>
          <w:rFonts w:ascii="REG" w:hAnsi="REG"/>
          <w:color w:val="000000"/>
          <w:sz w:val="23"/>
          <w:szCs w:val="23"/>
        </w:rPr>
        <w:t>с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достаточно высокой для данного контингента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учащихся скоростью.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lastRenderedPageBreak/>
        <w:t>Сравнение количества мальчиков и девочек, относящихся к I возрастной ступени по нормативам проектного комплекса, свидетельствует об «уравнивании» числа «выполняющих» нормативы мальчиков с количеством «выполняющих» нормативы девочек (таблица 5). Тогда как в предыдущей версии нормативов по большинству сравниваемых параметров девочки существенно превосходили мальчиков (что связано с критериями оценки действующего теста «на гибкость», при котором данный тест одинаково оценивался у мальчиков и у девочек, хотя последние, как известно, более гибкие, чем первые)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[4].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5 - Сравнение показателей количества мальчиков и девочек, способных выполнить нормативы I ступени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мальчиков, </w:t>
      </w:r>
      <w:proofErr w:type="gramStart"/>
      <w:r>
        <w:rPr>
          <w:rFonts w:ascii="REG" w:hAnsi="REG"/>
          <w:color w:val="000000"/>
          <w:sz w:val="23"/>
          <w:szCs w:val="23"/>
        </w:rPr>
        <w:t>п</w:t>
      </w:r>
      <w:proofErr w:type="gramEnd"/>
      <w:r>
        <w:rPr>
          <w:rFonts w:ascii="REG" w:hAnsi="REG"/>
          <w:color w:val="000000"/>
          <w:sz w:val="23"/>
          <w:szCs w:val="23"/>
        </w:rPr>
        <w:t>=232 Показатели девочек, п=248 г р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34,6±3,13 Выполнившие: в т.ч.: 42,9±3,31 1,82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0,4±0,42 Золотой 0,9±0,63 0,66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10,4±2,01 Серебряный 19,6±2,65 2,76 &lt;0,01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23,8±2,80 Бронзовый 22,3±2,78 0,38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65,4±3,13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57,1±3,31 1,82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Достоверно более высокие показатели девочек в сравнении с мальчиками по параметрам способности выполнить нормативы на «серебряный» знак связан с тем, что в нашем исследовании мальчики выполняли тест «на силу» (подтягивание) на высокой перекладине, а девочки - на низкой. </w:t>
      </w:r>
      <w:proofErr w:type="gramStart"/>
      <w:r>
        <w:rPr>
          <w:rFonts w:ascii="REG" w:hAnsi="REG"/>
          <w:color w:val="000000"/>
          <w:sz w:val="23"/>
          <w:szCs w:val="23"/>
        </w:rPr>
        <w:t>В данном случае представляется целесообразным сделать так, чтобы показатели подтягивания на высокой перекладине были уменьшены на 1 раз для «бронзового» и «серебряного» знаков (в данном случае: на «бронзовый» знак - 1 раз, на «серебряный» - 2 раза, при этом на «золотой» - оставить без изменения, т.е. 4 раза).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proofErr w:type="gramStart"/>
      <w:r>
        <w:rPr>
          <w:rFonts w:ascii="REG" w:hAnsi="REG"/>
          <w:color w:val="000000"/>
          <w:sz w:val="23"/>
          <w:szCs w:val="23"/>
        </w:rPr>
        <w:t>По итогам анализа нормативов I ступени ГТО графическая модель выполняющих испытания из недостаточно корректной «ромбовидной» формы (действующий комплекс) преобразовалась в логически правильную «пирамидальную» структуру (проектный комплекс), что объясняется следующей формулировкой: «больше всего выполняющих на «бронзовый» знак, несколько меньше - на «серебряный», и еще меньше - на «золотой»» (рисунок).</w:t>
      </w:r>
      <w:proofErr w:type="gramEnd"/>
      <w:r>
        <w:rPr>
          <w:rFonts w:ascii="REG" w:hAnsi="REG"/>
          <w:color w:val="000000"/>
          <w:sz w:val="23"/>
          <w:szCs w:val="23"/>
        </w:rPr>
        <w:t xml:space="preserve"> Это, по нашему мнению, свидетельствует о правильности расчетов.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Действующий комплекс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Проектный комплекс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Рисунок - Схематическое изображение модели школьников, способных выполнить испытания по нормативам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действующего и проектного комплекса ГТО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Анализ сравнительных данных, представленных в таблицах 6 и 7, свидетельствует, прежде всего, о том, что общее число подростков 12-ти лет обоего пола, выполняющих нормативы по действующему и проектному комплексам, имеют примерно одинаковые показатели. Вместе с тем, как у мальчиков, так и у девочек количество способных выполнить нормативы на «серебряный» знак сократилось, в то время как число способных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lastRenderedPageBreak/>
        <w:t>выполнить нормы «бронзового» знака увеличилось.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6 - Сравнение показателей количества мальчиков 12 лет, способных выполнить нормативы III ступени действующего 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действующего комплекса n=217 (окт., 2015г.) Показатели проектного комплекса n=208 (окт., 2016 г.) t </w:t>
      </w:r>
      <w:proofErr w:type="gramStart"/>
      <w:r>
        <w:rPr>
          <w:rFonts w:ascii="REG" w:hAnsi="REG"/>
          <w:color w:val="000000"/>
          <w:sz w:val="23"/>
          <w:szCs w:val="23"/>
        </w:rPr>
        <w:t>р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18,0±2,61 Выполнившие: в т.ч.: 22,6±2,90 1,18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0,5±0,49 Золотой 0,5±0,49 0,00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8,3±1,87 Серебряный 3,8±1,33 1,96 &lt;0,05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9,2±1,96 Бронзовый 18,3±2,68 2,74 &lt;0,01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82,0±2,61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77,4±2,90 1,18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7 - Сравнение показателей количества девочек 12 лет, способных выполнить нормативы III ступени действующего 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действующего комплекса n=230 (окт., 2015 г) Показатели проектного комплекса n=248 (окт., 2016 г) t </w:t>
      </w:r>
      <w:proofErr w:type="gramStart"/>
      <w:r>
        <w:rPr>
          <w:rFonts w:ascii="REG" w:hAnsi="REG"/>
          <w:color w:val="000000"/>
          <w:sz w:val="23"/>
          <w:szCs w:val="23"/>
        </w:rPr>
        <w:t>р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21,7±2,72 Выполнившие: в т.ч.: 20,6±2,57 0,29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0,5±0,46 Золотой 0,4±0,40 0,54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12,6±2,19 Серебряный 6,0±1,51 2,48 &lt;0,05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8,7±1,86 Бронзовый 14,1±2,21 1,87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78,3±2,72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79,4±2,57 0,29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8 - Сравнение показателей количества мальчиков и девочек 12 лет, способных выполнить нормативы III ступени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мальчиков, n=208 Показатели девочек, n=248 t </w:t>
      </w:r>
      <w:proofErr w:type="gramStart"/>
      <w:r>
        <w:rPr>
          <w:rFonts w:ascii="REG" w:hAnsi="REG"/>
          <w:color w:val="000000"/>
          <w:sz w:val="23"/>
          <w:szCs w:val="23"/>
        </w:rPr>
        <w:t>р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22,6±2,90 Выполнившие: в т.ч.: 20,6±2,57 0,52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0,5±0,49 Золотой 0,4±0,40 0,16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3,8±1,33 Серебряный 6,0±1,51 1,09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18,3±2,68 Бронзовый 14,1±2,21 1,21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77,4±2,90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79,4±2,57 0,52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Таким образом, так же, как и в случае с представителями I ступени у учащихся, отнесенных к III ступени ГТО, имеет место преобразование числа выполняющих из некорректной «ромбовидной» формы в правильную «пирамидальную» (см. рисунок). При этом сравнение мальчиков и девочек, способных выполнить испытания проектного комплекса, не выявило достоверных различий ни по одному из показателей: количество «выполняющих» нормативы мальчиков и девочек оказалось весьма близко (таблица 8).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Рассмотрение результатов исследований, представленных в таблицах 9 и 10, в которых сравнивались показатели испытаний юношей и девушек 16-17 лет не выявил достоверно значимых различий, поскольку нормативы как действующего, так и проектного комплексов для представителей V ступени ГТО существенно не изменились.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lastRenderedPageBreak/>
        <w:t>Таблица 9 - Сравнение показателей количества юношей 16-17 лет, способных выполнить нормативы V ступени действующего 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действующего комплекса n=125 (окт., 2015г.) Показатели проектного комплекса n=67 (окт., 2016 г.) t </w:t>
      </w:r>
      <w:proofErr w:type="gramStart"/>
      <w:r>
        <w:rPr>
          <w:rFonts w:ascii="REG" w:hAnsi="REG"/>
          <w:color w:val="000000"/>
          <w:sz w:val="23"/>
          <w:szCs w:val="23"/>
        </w:rPr>
        <w:t>р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16,0±3,28 Выполнившие: в т.ч.: 17,9±4,68 0,33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- Золотой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- - -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5,6±2,06 Серебряный 7,5±3,22 0,24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10,4±2,73 Бронзовый 10,5±3,74 0,02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84,0±3,28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82,1±4,68 0,33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10 - Сравнение показателей количества девушек 16-17 лет, способных выполнить нормативы V ступени действующего 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действующего комплекса n=153 (окт., 2015г.) Показатели проектного комплекса n=68 (окт., 2016 г.) t </w:t>
      </w:r>
      <w:proofErr w:type="gramStart"/>
      <w:r>
        <w:rPr>
          <w:rFonts w:ascii="REG" w:hAnsi="REG"/>
          <w:color w:val="000000"/>
          <w:sz w:val="23"/>
          <w:szCs w:val="23"/>
        </w:rPr>
        <w:t>р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11,1±2,53 Выполнившие: в т.ч.: 19,1±4,77 1,48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- Золотой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- - -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3,9±1,56 Серебряный 7,4±3,17 0,46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7,2±2,09 Бронзовый 11,8±3,91 1,04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88,9±2,53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80,9±4,77 1,48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Сравнение процентного соотношения юношей и девушек, способных выполнить испытания проектного комплекса также не выявил достоверных различий ни по одному из рассматриваемых показателей (таблица 11). Таким образом, следует отметить, что в рамках проектного комплекса нормативы I, III и V ступеней более корректно оценивают физическую подготовленность школьников, чем действующие.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Таблица 11 - Сравнение показателей количества юношей и девушек 16 лет, способных выполнить нормативы V ступени проектного комплекса ГТО_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 xml:space="preserve">Показатели юношей, n=67 Показатели девушек, n=68 t </w:t>
      </w:r>
      <w:proofErr w:type="gramStart"/>
      <w:r>
        <w:rPr>
          <w:rFonts w:ascii="REG" w:hAnsi="REG"/>
          <w:color w:val="000000"/>
          <w:sz w:val="23"/>
          <w:szCs w:val="23"/>
        </w:rPr>
        <w:t>р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Знак ГТО % Знак ГТО %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Выполнившие: в т.ч.: 17,9±4,68 Выполнившие: в т.ч.: 19,1±4,77 0,18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Золотой - Золотой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- - -</w:t>
      </w:r>
      <w:proofErr w:type="gramEnd"/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Серебряный 7,5±3,22 Серебряный 7,4±3,17 0,02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Бронзовый 10,5±3,74 Бронзовый 11,8±3,91 0,24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Не выполнившие 82,1±4,68</w:t>
      </w:r>
      <w:proofErr w:type="gramStart"/>
      <w:r>
        <w:rPr>
          <w:rFonts w:ascii="REG" w:hAnsi="REG"/>
          <w:color w:val="000000"/>
          <w:sz w:val="23"/>
          <w:szCs w:val="23"/>
        </w:rPr>
        <w:t xml:space="preserve"> Н</w:t>
      </w:r>
      <w:proofErr w:type="gramEnd"/>
      <w:r>
        <w:rPr>
          <w:rFonts w:ascii="REG" w:hAnsi="REG"/>
          <w:color w:val="000000"/>
          <w:sz w:val="23"/>
          <w:szCs w:val="23"/>
        </w:rPr>
        <w:t>е выполнившие 80,9±4,77 0,18 &gt;0,05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ЗАКЛЮЧЕНИЕ</w:t>
      </w:r>
    </w:p>
    <w:p w:rsidR="00B75621" w:rsidRDefault="00B75621" w:rsidP="00B75621">
      <w:pPr>
        <w:pStyle w:val="a3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rPr>
          <w:rFonts w:ascii="REG" w:hAnsi="REG"/>
          <w:color w:val="000000"/>
          <w:sz w:val="23"/>
          <w:szCs w:val="23"/>
        </w:rPr>
        <w:t>Представленные данные свидетельствуют о том, что методика разработки нормативов проектного комплекса ГТО, предложенная специалистами [6], действенна и может быть использована на практике, при этом проектные нормативные требования оценивают уровень физической подготовленности школьников более корректно, чем действующие.</w:t>
      </w:r>
    </w:p>
    <w:p w:rsidR="00B75621" w:rsidRDefault="00B75621">
      <w:bookmarkStart w:id="0" w:name="_GoBack"/>
      <w:bookmarkEnd w:id="0"/>
    </w:p>
    <w:sectPr w:rsidR="00B7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7"/>
    <w:rsid w:val="000958F7"/>
    <w:rsid w:val="0062765D"/>
    <w:rsid w:val="00B75621"/>
    <w:rsid w:val="00E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B75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B75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2468</Words>
  <Characters>14071</Characters>
  <Application>Microsoft Office Word</Application>
  <DocSecurity>0</DocSecurity>
  <Lines>117</Lines>
  <Paragraphs>33</Paragraphs>
  <ScaleCrop>false</ScaleCrop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2022-10-14T07:37:00Z</dcterms:created>
  <dcterms:modified xsi:type="dcterms:W3CDTF">2022-10-14T09:10:00Z</dcterms:modified>
</cp:coreProperties>
</file>